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C9" w:rsidRDefault="00046346" w:rsidP="00ED7E5B">
      <w:pPr>
        <w:rPr>
          <w:rFonts w:asciiTheme="majorHAnsi" w:eastAsiaTheme="majorHAnsi" w:hAnsiTheme="majorHAnsi"/>
          <w:szCs w:val="21"/>
        </w:rPr>
      </w:pPr>
      <w:r>
        <w:rPr>
          <w:rFonts w:asciiTheme="majorHAnsi" w:eastAsiaTheme="majorHAnsi" w:hAnsiTheme="majorHAnsi" w:hint="eastAsia"/>
          <w:szCs w:val="21"/>
        </w:rPr>
        <w:t>EC実践プログラム【国内EC出店編】</w:t>
      </w:r>
    </w:p>
    <w:p w:rsidR="00046346" w:rsidRDefault="00046346" w:rsidP="00ED7E5B">
      <w:pPr>
        <w:rPr>
          <w:rFonts w:asciiTheme="majorHAnsi" w:eastAsiaTheme="majorHAnsi" w:hAnsiTheme="majorHAnsi"/>
          <w:szCs w:val="21"/>
        </w:rPr>
      </w:pPr>
    </w:p>
    <w:p w:rsidR="002C1D6C" w:rsidRPr="001C74F6" w:rsidRDefault="002C1D6C" w:rsidP="00ED7E5B">
      <w:pPr>
        <w:rPr>
          <w:rFonts w:asciiTheme="majorHAnsi" w:eastAsiaTheme="majorHAnsi" w:hAnsiTheme="majorHAnsi"/>
          <w:szCs w:val="21"/>
        </w:rPr>
      </w:pPr>
    </w:p>
    <w:p w:rsidR="00DB137F" w:rsidRPr="00046346" w:rsidRDefault="00DB137F" w:rsidP="00DB137F">
      <w:pPr>
        <w:jc w:val="center"/>
        <w:rPr>
          <w:rFonts w:asciiTheme="majorHAnsi" w:eastAsiaTheme="majorHAnsi" w:hAnsiTheme="majorHAnsi"/>
          <w:sz w:val="24"/>
          <w:u w:val="single"/>
        </w:rPr>
      </w:pPr>
      <w:r w:rsidRPr="00046346">
        <w:rPr>
          <w:rFonts w:asciiTheme="majorHAnsi" w:eastAsiaTheme="majorHAnsi" w:hAnsiTheme="majorHAnsi" w:hint="eastAsia"/>
          <w:sz w:val="24"/>
          <w:u w:val="single"/>
        </w:rPr>
        <w:t>『</w:t>
      </w:r>
      <w:r w:rsidRPr="00046346">
        <w:rPr>
          <w:rFonts w:asciiTheme="majorHAnsi" w:eastAsiaTheme="majorHAnsi" w:hAnsiTheme="majorHAnsi"/>
          <w:sz w:val="24"/>
          <w:u w:val="single"/>
        </w:rPr>
        <w:t>個人・企業情報の保護</w:t>
      </w:r>
      <w:r w:rsidRPr="00046346">
        <w:rPr>
          <w:rFonts w:asciiTheme="majorHAnsi" w:eastAsiaTheme="majorHAnsi" w:hAnsiTheme="majorHAnsi" w:hint="eastAsia"/>
          <w:sz w:val="24"/>
          <w:u w:val="single"/>
        </w:rPr>
        <w:t>について』</w:t>
      </w:r>
    </w:p>
    <w:p w:rsidR="001C74F6" w:rsidRPr="007E0534" w:rsidRDefault="00DB137F" w:rsidP="00DB137F">
      <w:pPr>
        <w:ind w:firstLineChars="100" w:firstLine="200"/>
        <w:rPr>
          <w:rFonts w:asciiTheme="majorHAnsi" w:eastAsiaTheme="majorHAnsi" w:hAnsiTheme="majorHAnsi"/>
          <w:color w:val="333333"/>
          <w:sz w:val="20"/>
          <w:szCs w:val="20"/>
        </w:rPr>
      </w:pPr>
      <w:r w:rsidRPr="007E0534">
        <w:rPr>
          <w:rFonts w:asciiTheme="majorHAnsi" w:eastAsiaTheme="majorHAnsi" w:hAnsiTheme="majorHAnsi" w:hint="eastAsia"/>
          <w:color w:val="333333"/>
          <w:sz w:val="20"/>
          <w:szCs w:val="20"/>
        </w:rPr>
        <w:t>セミナーご応募の際にお伺いする個人</w:t>
      </w:r>
      <w:r w:rsidRPr="007E0534">
        <w:rPr>
          <w:rFonts w:asciiTheme="majorHAnsi" w:eastAsiaTheme="majorHAnsi" w:hAnsiTheme="majorHAnsi"/>
          <w:color w:val="333333"/>
          <w:sz w:val="20"/>
          <w:szCs w:val="20"/>
        </w:rPr>
        <w:t>情報は、</w:t>
      </w:r>
      <w:r w:rsidRPr="007E0534">
        <w:rPr>
          <w:rFonts w:asciiTheme="majorHAnsi" w:eastAsiaTheme="majorHAnsi" w:hAnsiTheme="majorHAnsi" w:hint="eastAsia"/>
          <w:color w:val="333333"/>
          <w:sz w:val="20"/>
          <w:szCs w:val="20"/>
        </w:rPr>
        <w:t>燕商工会議所と中小機構で共有し、問合せへの回答といった連絡と本事業の円滑な遂行及び改善のための分析、燕商工会議所及び中小機構が実施する施策情報等の提供に利用します。ご提供いただいた情報については、正確に取り扱うよう努めます。</w:t>
      </w:r>
    </w:p>
    <w:p w:rsidR="00046346" w:rsidRDefault="00046346" w:rsidP="00930879">
      <w:pPr>
        <w:rPr>
          <w:rFonts w:asciiTheme="majorHAnsi" w:eastAsiaTheme="majorHAnsi" w:hAnsiTheme="majorHAnsi"/>
          <w:sz w:val="20"/>
          <w:szCs w:val="20"/>
        </w:rPr>
      </w:pPr>
      <w:r>
        <w:rPr>
          <w:rFonts w:asciiTheme="majorHAnsi" w:eastAsiaTheme="majorHAnsi" w:hAnsiTheme="majorHAnsi"/>
          <w:noProof/>
          <w:sz w:val="20"/>
          <w:szCs w:val="20"/>
        </w:rPr>
        <mc:AlternateContent>
          <mc:Choice Requires="wps">
            <w:drawing>
              <wp:anchor distT="0" distB="0" distL="114300" distR="114300" simplePos="0" relativeHeight="251673600" behindDoc="0" locked="0" layoutInCell="1" allowOverlap="1">
                <wp:simplePos x="0" y="0"/>
                <wp:positionH relativeFrom="column">
                  <wp:posOffset>-76200</wp:posOffset>
                </wp:positionH>
                <wp:positionV relativeFrom="paragraph">
                  <wp:posOffset>228600</wp:posOffset>
                </wp:positionV>
                <wp:extent cx="68865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886575" cy="0"/>
                        </a:xfrm>
                        <a:prstGeom prst="line">
                          <a:avLst/>
                        </a:prstGeom>
                        <a:ln w="25400">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63F1104" id="直線コネクタ 1"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8pt" to="53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" strokecolor="black [3200]" strokeweight="2pt">
                <v:stroke dashstyle="3 1" joinstyle="miter"/>
              </v:line>
            </w:pict>
          </mc:Fallback>
        </mc:AlternateContent>
      </w:r>
    </w:p>
    <w:p w:rsidR="00167BC9" w:rsidRPr="00046346" w:rsidRDefault="00046346" w:rsidP="00930879">
      <w:pPr>
        <w:rPr>
          <w:rFonts w:asciiTheme="majorHAnsi" w:eastAsiaTheme="majorHAnsi" w:hAnsiTheme="majorHAnsi"/>
          <w:sz w:val="24"/>
        </w:rPr>
      </w:pPr>
      <w:r w:rsidRPr="00046346">
        <w:rPr>
          <w:rFonts w:asciiTheme="majorHAnsi" w:eastAsiaTheme="majorHAnsi" w:hAnsiTheme="majorHAnsi" w:hint="eastAsia"/>
          <w:sz w:val="24"/>
        </w:rPr>
        <w:t>燕商工会議所　経営支援課　行</w:t>
      </w:r>
      <w:r>
        <w:rPr>
          <w:rFonts w:asciiTheme="majorHAnsi" w:eastAsiaTheme="majorHAnsi" w:hAnsiTheme="majorHAnsi" w:hint="eastAsia"/>
          <w:sz w:val="24"/>
        </w:rPr>
        <w:t>（</w:t>
      </w:r>
      <w:r w:rsidRPr="00046346">
        <w:rPr>
          <w:rFonts w:asciiTheme="majorHAnsi" w:eastAsiaTheme="majorHAnsi" w:hAnsiTheme="majorHAnsi" w:hint="eastAsia"/>
          <w:sz w:val="24"/>
        </w:rPr>
        <w:t>FAX0256-63-8705</w:t>
      </w:r>
      <w:r>
        <w:rPr>
          <w:rFonts w:asciiTheme="majorHAnsi" w:eastAsiaTheme="majorHAnsi" w:hAnsiTheme="majorHAnsi" w:hint="eastAsia"/>
          <w:sz w:val="24"/>
        </w:rPr>
        <w:t>）</w:t>
      </w:r>
    </w:p>
    <w:p w:rsidR="00FA28CB" w:rsidRDefault="00FA28CB" w:rsidP="00930879">
      <w:pPr>
        <w:rPr>
          <w:rFonts w:asciiTheme="majorHAnsi" w:eastAsiaTheme="majorHAnsi" w:hAnsiTheme="majorHAnsi"/>
          <w:sz w:val="20"/>
          <w:szCs w:val="20"/>
        </w:rPr>
      </w:pPr>
    </w:p>
    <w:p w:rsidR="00813DFB" w:rsidRDefault="00FA28CB" w:rsidP="00FA28CB">
      <w:pPr>
        <w:jc w:val="right"/>
        <w:rPr>
          <w:rFonts w:asciiTheme="majorHAnsi" w:eastAsiaTheme="majorHAnsi" w:hAnsiTheme="majorHAnsi"/>
          <w:sz w:val="20"/>
          <w:szCs w:val="20"/>
        </w:rPr>
      </w:pPr>
      <w:r>
        <w:rPr>
          <w:rFonts w:asciiTheme="majorHAnsi" w:eastAsiaTheme="majorHAnsi" w:hAnsiTheme="majorHAnsi" w:hint="eastAsia"/>
          <w:sz w:val="20"/>
          <w:szCs w:val="20"/>
        </w:rPr>
        <w:t>2020年　　　月　　　日</w:t>
      </w:r>
    </w:p>
    <w:tbl>
      <w:tblPr>
        <w:tblW w:w="10300" w:type="dxa"/>
        <w:jc w:val="center"/>
        <w:tblCellMar>
          <w:left w:w="0" w:type="dxa"/>
          <w:right w:w="0" w:type="dxa"/>
        </w:tblCellMar>
        <w:tblLook w:val="0420" w:firstRow="1" w:lastRow="0" w:firstColumn="0" w:lastColumn="0" w:noHBand="0" w:noVBand="1"/>
      </w:tblPr>
      <w:tblGrid>
        <w:gridCol w:w="1550"/>
        <w:gridCol w:w="3969"/>
        <w:gridCol w:w="1984"/>
        <w:gridCol w:w="2797"/>
      </w:tblGrid>
      <w:tr w:rsidR="00813DFB" w:rsidRPr="00DA0826" w:rsidTr="00813DFB">
        <w:trPr>
          <w:trHeight w:val="334"/>
          <w:jc w:val="center"/>
        </w:trPr>
        <w:tc>
          <w:tcPr>
            <w:tcW w:w="103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813DFB" w:rsidP="00813DFB">
            <w:pPr>
              <w:adjustRightInd w:val="0"/>
              <w:snapToGrid w:val="0"/>
              <w:jc w:val="center"/>
              <w:rPr>
                <w:rFonts w:asciiTheme="majorEastAsia" w:eastAsiaTheme="majorEastAsia" w:hAnsiTheme="majorEastAsia"/>
                <w:b/>
                <w:sz w:val="24"/>
              </w:rPr>
            </w:pPr>
            <w:r w:rsidRPr="00DA0826">
              <w:rPr>
                <w:rFonts w:asciiTheme="majorEastAsia" w:eastAsiaTheme="majorEastAsia" w:hAnsiTheme="majorEastAsia" w:hint="eastAsia"/>
                <w:b/>
                <w:sz w:val="24"/>
              </w:rPr>
              <w:t>EC実践プログラム</w:t>
            </w:r>
            <w:r>
              <w:rPr>
                <w:rFonts w:asciiTheme="majorEastAsia" w:eastAsiaTheme="majorEastAsia" w:hAnsiTheme="majorEastAsia" w:hint="eastAsia"/>
                <w:b/>
                <w:sz w:val="24"/>
              </w:rPr>
              <w:t xml:space="preserve">　国内EC出店編　</w:t>
            </w:r>
            <w:r w:rsidRPr="00DA0826">
              <w:rPr>
                <w:rFonts w:asciiTheme="majorEastAsia" w:eastAsiaTheme="majorEastAsia" w:hAnsiTheme="majorEastAsia" w:hint="eastAsia"/>
                <w:b/>
                <w:sz w:val="24"/>
              </w:rPr>
              <w:t>参加申込書</w:t>
            </w:r>
          </w:p>
        </w:tc>
      </w:tr>
      <w:tr w:rsidR="00813DFB" w:rsidRPr="00DA0826" w:rsidTr="00813DFB">
        <w:trPr>
          <w:trHeight w:val="461"/>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813DFB" w:rsidP="00813DFB">
            <w:pPr>
              <w:adjustRightInd w:val="0"/>
              <w:snapToGrid w:val="0"/>
              <w:jc w:val="distribute"/>
              <w:rPr>
                <w:rFonts w:asciiTheme="majorEastAsia" w:eastAsiaTheme="majorEastAsia" w:hAnsiTheme="majorEastAsia"/>
              </w:rPr>
            </w:pPr>
            <w:r w:rsidRPr="00DA0826">
              <w:rPr>
                <w:rFonts w:asciiTheme="majorEastAsia" w:eastAsiaTheme="majorEastAsia" w:hAnsiTheme="majorEastAsia" w:hint="eastAsia"/>
              </w:rPr>
              <w:t>企業・団体名</w:t>
            </w:r>
          </w:p>
        </w:tc>
        <w:tc>
          <w:tcPr>
            <w:tcW w:w="875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813DFB" w:rsidP="00813DFB">
            <w:pPr>
              <w:adjustRightInd w:val="0"/>
              <w:snapToGrid w:val="0"/>
              <w:rPr>
                <w:rFonts w:asciiTheme="majorEastAsia" w:eastAsiaTheme="majorEastAsia" w:hAnsiTheme="majorEastAsia"/>
              </w:rPr>
            </w:pPr>
          </w:p>
        </w:tc>
      </w:tr>
      <w:tr w:rsidR="00813DFB" w:rsidRPr="00DA0826" w:rsidTr="00813DFB">
        <w:trPr>
          <w:trHeight w:val="410"/>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813DFB" w:rsidP="00813DFB">
            <w:pPr>
              <w:adjustRightInd w:val="0"/>
              <w:snapToGrid w:val="0"/>
              <w:jc w:val="distribute"/>
              <w:rPr>
                <w:rFonts w:asciiTheme="majorEastAsia" w:eastAsiaTheme="majorEastAsia" w:hAnsiTheme="majorEastAsia"/>
              </w:rPr>
            </w:pPr>
            <w:r w:rsidRPr="00DA0826">
              <w:rPr>
                <w:rFonts w:asciiTheme="majorEastAsia" w:eastAsiaTheme="majorEastAsia" w:hAnsiTheme="majorEastAsia" w:hint="eastAsia"/>
              </w:rPr>
              <w:t>住所</w:t>
            </w:r>
          </w:p>
        </w:tc>
        <w:tc>
          <w:tcPr>
            <w:tcW w:w="875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3DFB" w:rsidRPr="00DA0826" w:rsidRDefault="00813DFB" w:rsidP="00813DFB">
            <w:pPr>
              <w:adjustRightInd w:val="0"/>
              <w:snapToGrid w:val="0"/>
              <w:rPr>
                <w:rFonts w:asciiTheme="majorEastAsia" w:eastAsiaTheme="majorEastAsia" w:hAnsiTheme="majorEastAsia"/>
              </w:rPr>
            </w:pPr>
            <w:r w:rsidRPr="00DA0826">
              <w:rPr>
                <w:rFonts w:asciiTheme="majorEastAsia" w:eastAsiaTheme="majorEastAsia" w:hAnsiTheme="majorEastAsia" w:hint="eastAsia"/>
              </w:rPr>
              <w:t>〒　　　　－</w:t>
            </w:r>
          </w:p>
        </w:tc>
      </w:tr>
      <w:tr w:rsidR="00813DFB" w:rsidRPr="00DA0826" w:rsidTr="00813DFB">
        <w:trPr>
          <w:trHeight w:val="390"/>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813DFB" w:rsidP="00813DFB">
            <w:pPr>
              <w:adjustRightInd w:val="0"/>
              <w:snapToGrid w:val="0"/>
              <w:jc w:val="distribute"/>
              <w:rPr>
                <w:rFonts w:asciiTheme="majorEastAsia" w:eastAsiaTheme="majorEastAsia" w:hAnsiTheme="majorEastAsia"/>
              </w:rPr>
            </w:pPr>
            <w:r w:rsidRPr="00DA0826">
              <w:rPr>
                <w:rFonts w:asciiTheme="majorEastAsia" w:eastAsiaTheme="majorEastAsia" w:hAnsiTheme="majorEastAsia" w:hint="eastAsia"/>
              </w:rPr>
              <w:t>電話番号</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813DFB" w:rsidP="00813DFB">
            <w:pPr>
              <w:adjustRightInd w:val="0"/>
              <w:snapToGrid w:val="0"/>
              <w:rPr>
                <w:rFonts w:asciiTheme="majorEastAsia" w:eastAsiaTheme="majorEastAsia" w:hAnsiTheme="majorEastAsia"/>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813DFB" w:rsidP="00813DFB">
            <w:pPr>
              <w:adjustRightInd w:val="0"/>
              <w:snapToGrid w:val="0"/>
              <w:jc w:val="center"/>
              <w:rPr>
                <w:rFonts w:asciiTheme="majorEastAsia" w:eastAsiaTheme="majorEastAsia" w:hAnsiTheme="majorEastAsia"/>
              </w:rPr>
            </w:pPr>
            <w:r w:rsidRPr="00DA0826">
              <w:rPr>
                <w:rFonts w:asciiTheme="majorEastAsia" w:eastAsiaTheme="majorEastAsia" w:hAnsiTheme="majorEastAsia" w:hint="eastAsia"/>
              </w:rPr>
              <w:t>F</w:t>
            </w:r>
            <w:r w:rsidRPr="00DA0826">
              <w:rPr>
                <w:rFonts w:asciiTheme="majorEastAsia" w:eastAsiaTheme="majorEastAsia" w:hAnsiTheme="majorEastAsia"/>
              </w:rPr>
              <w:t>AX</w:t>
            </w:r>
            <w:r w:rsidRPr="00DA0826">
              <w:rPr>
                <w:rFonts w:asciiTheme="majorEastAsia" w:eastAsiaTheme="majorEastAsia" w:hAnsiTheme="majorEastAsia" w:hint="eastAsia"/>
              </w:rPr>
              <w:t>番号</w:t>
            </w:r>
          </w:p>
        </w:tc>
        <w:tc>
          <w:tcPr>
            <w:tcW w:w="27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813DFB" w:rsidP="00813DFB">
            <w:pPr>
              <w:adjustRightInd w:val="0"/>
              <w:snapToGrid w:val="0"/>
              <w:rPr>
                <w:rFonts w:asciiTheme="majorEastAsia" w:eastAsiaTheme="majorEastAsia" w:hAnsiTheme="majorEastAsia"/>
              </w:rPr>
            </w:pPr>
          </w:p>
        </w:tc>
      </w:tr>
      <w:tr w:rsidR="00813DFB" w:rsidRPr="00DA0826" w:rsidTr="00813DFB">
        <w:trPr>
          <w:trHeight w:val="394"/>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046346" w:rsidP="00813DFB">
            <w:pPr>
              <w:adjustRightInd w:val="0"/>
              <w:snapToGrid w:val="0"/>
              <w:jc w:val="distribute"/>
              <w:rPr>
                <w:rFonts w:asciiTheme="majorEastAsia" w:eastAsiaTheme="majorEastAsia" w:hAnsiTheme="majorEastAsia"/>
              </w:rPr>
            </w:pPr>
            <w:r>
              <w:rPr>
                <w:rFonts w:asciiTheme="majorEastAsia" w:eastAsiaTheme="majorEastAsia" w:hAnsiTheme="majorEastAsia" w:hint="eastAsia"/>
              </w:rPr>
              <w:t>参加者氏名</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3DFB" w:rsidRPr="00DA0826" w:rsidRDefault="00813DFB" w:rsidP="00813DFB">
            <w:pPr>
              <w:adjustRightInd w:val="0"/>
              <w:snapToGrid w:val="0"/>
              <w:rPr>
                <w:rFonts w:asciiTheme="majorEastAsia" w:eastAsiaTheme="majorEastAsia" w:hAnsiTheme="majorEastAsia"/>
                <w:sz w:val="16"/>
              </w:rPr>
            </w:pPr>
            <w:r w:rsidRPr="00DA0826">
              <w:rPr>
                <w:rFonts w:asciiTheme="majorEastAsia" w:eastAsiaTheme="majorEastAsia" w:hAnsiTheme="majorEastAsia" w:hint="eastAsia"/>
                <w:sz w:val="16"/>
              </w:rPr>
              <w:t>（役職）　　　　　　　（氏名）</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813DFB" w:rsidP="00813DFB">
            <w:pPr>
              <w:adjustRightInd w:val="0"/>
              <w:snapToGrid w:val="0"/>
              <w:jc w:val="center"/>
              <w:rPr>
                <w:rFonts w:asciiTheme="majorEastAsia" w:eastAsiaTheme="majorEastAsia" w:hAnsiTheme="majorEastAsia"/>
              </w:rPr>
            </w:pPr>
            <w:r w:rsidRPr="00DA0826">
              <w:rPr>
                <w:rFonts w:asciiTheme="majorEastAsia" w:eastAsiaTheme="majorEastAsia" w:hAnsiTheme="majorEastAsia" w:hint="eastAsia"/>
              </w:rPr>
              <w:t>メールアドレス１</w:t>
            </w:r>
          </w:p>
        </w:tc>
        <w:tc>
          <w:tcPr>
            <w:tcW w:w="27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813DFB" w:rsidP="00813DFB">
            <w:pPr>
              <w:adjustRightInd w:val="0"/>
              <w:snapToGrid w:val="0"/>
              <w:rPr>
                <w:rFonts w:asciiTheme="majorEastAsia" w:eastAsiaTheme="majorEastAsia" w:hAnsiTheme="majorEastAsia"/>
              </w:rPr>
            </w:pPr>
          </w:p>
        </w:tc>
      </w:tr>
      <w:tr w:rsidR="00813DFB" w:rsidRPr="00DA0826" w:rsidTr="00813DFB">
        <w:trPr>
          <w:trHeight w:val="358"/>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813DFB" w:rsidP="00813DFB">
            <w:pPr>
              <w:adjustRightInd w:val="0"/>
              <w:snapToGrid w:val="0"/>
              <w:jc w:val="distribute"/>
              <w:rPr>
                <w:rFonts w:asciiTheme="majorEastAsia" w:eastAsiaTheme="majorEastAsia" w:hAnsiTheme="majorEastAsia"/>
              </w:rPr>
            </w:pPr>
            <w:r w:rsidRPr="00DA0826">
              <w:rPr>
                <w:rFonts w:asciiTheme="majorEastAsia" w:eastAsiaTheme="majorEastAsia" w:hAnsiTheme="majorEastAsia" w:hint="eastAsia"/>
              </w:rPr>
              <w:t>業種</w:t>
            </w:r>
          </w:p>
          <w:p w:rsidR="00813DFB" w:rsidRPr="00DA0826" w:rsidRDefault="00813DFB" w:rsidP="00813DFB">
            <w:pPr>
              <w:adjustRightInd w:val="0"/>
              <w:snapToGrid w:val="0"/>
              <w:jc w:val="distribute"/>
              <w:rPr>
                <w:rFonts w:asciiTheme="majorEastAsia" w:eastAsiaTheme="majorEastAsia" w:hAnsiTheme="majorEastAsia"/>
              </w:rPr>
            </w:pPr>
            <w:r w:rsidRPr="00DA0826">
              <w:rPr>
                <w:rFonts w:asciiTheme="majorEastAsia" w:eastAsiaTheme="majorEastAsia" w:hAnsiTheme="majorEastAsia" w:hint="eastAsia"/>
                <w:sz w:val="18"/>
              </w:rPr>
              <w:t>（該当に○）</w:t>
            </w:r>
          </w:p>
        </w:tc>
        <w:tc>
          <w:tcPr>
            <w:tcW w:w="875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0D6EE7" w:rsidRDefault="00813DFB" w:rsidP="00813DFB">
            <w:pPr>
              <w:pStyle w:val="a3"/>
              <w:numPr>
                <w:ilvl w:val="0"/>
                <w:numId w:val="1"/>
              </w:numPr>
              <w:adjustRightInd w:val="0"/>
              <w:snapToGrid w:val="0"/>
              <w:ind w:leftChars="0"/>
              <w:jc w:val="left"/>
              <w:rPr>
                <w:rFonts w:asciiTheme="majorEastAsia" w:eastAsiaTheme="majorEastAsia" w:hAnsiTheme="majorEastAsia"/>
                <w:sz w:val="20"/>
              </w:rPr>
            </w:pPr>
            <w:r w:rsidRPr="000D6EE7">
              <w:rPr>
                <w:rFonts w:asciiTheme="majorEastAsia" w:eastAsiaTheme="majorEastAsia" w:hAnsiTheme="majorEastAsia" w:hint="eastAsia"/>
                <w:sz w:val="20"/>
              </w:rPr>
              <w:t>製造業　　②卸売業　　　③小売業　　④建設業　　⑤不動産業　　⑥運輸・通信</w:t>
            </w:r>
          </w:p>
          <w:p w:rsidR="00813DFB" w:rsidRPr="00DA0826" w:rsidRDefault="00813DFB" w:rsidP="00813DFB">
            <w:pPr>
              <w:adjustRightInd w:val="0"/>
              <w:snapToGrid w:val="0"/>
              <w:jc w:val="left"/>
              <w:rPr>
                <w:rFonts w:asciiTheme="majorEastAsia" w:eastAsiaTheme="majorEastAsia" w:hAnsiTheme="majorEastAsia"/>
                <w:sz w:val="20"/>
              </w:rPr>
            </w:pPr>
            <w:r w:rsidRPr="00DA0826">
              <w:rPr>
                <w:rFonts w:asciiTheme="majorEastAsia" w:eastAsiaTheme="majorEastAsia" w:hAnsiTheme="majorEastAsia" w:hint="eastAsia"/>
                <w:sz w:val="20"/>
              </w:rPr>
              <w:t>⑦サービス　⑧その他（具体的に：　　　　　　　　　　　　　　　　　　　）</w:t>
            </w:r>
          </w:p>
        </w:tc>
      </w:tr>
      <w:tr w:rsidR="00813DFB" w:rsidRPr="00DA0826" w:rsidTr="00813DFB">
        <w:trPr>
          <w:trHeight w:val="453"/>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813DFB" w:rsidP="00813DFB">
            <w:pPr>
              <w:adjustRightInd w:val="0"/>
              <w:snapToGrid w:val="0"/>
              <w:jc w:val="distribute"/>
              <w:rPr>
                <w:rFonts w:asciiTheme="majorEastAsia" w:eastAsiaTheme="majorEastAsia" w:hAnsiTheme="majorEastAsia"/>
              </w:rPr>
            </w:pPr>
            <w:r w:rsidRPr="00DA0826">
              <w:rPr>
                <w:rFonts w:asciiTheme="majorEastAsia" w:eastAsiaTheme="majorEastAsia" w:hAnsiTheme="majorEastAsia" w:hint="eastAsia"/>
              </w:rPr>
              <w:t>事業内容</w:t>
            </w:r>
          </w:p>
        </w:tc>
        <w:tc>
          <w:tcPr>
            <w:tcW w:w="875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813DFB" w:rsidP="00813DFB">
            <w:pPr>
              <w:adjustRightInd w:val="0"/>
              <w:snapToGrid w:val="0"/>
              <w:rPr>
                <w:rFonts w:asciiTheme="majorEastAsia" w:eastAsiaTheme="majorEastAsia" w:hAnsiTheme="majorEastAsia"/>
              </w:rPr>
            </w:pPr>
          </w:p>
        </w:tc>
      </w:tr>
      <w:tr w:rsidR="00813DFB" w:rsidRPr="0005778A" w:rsidTr="00813DFB">
        <w:trPr>
          <w:trHeight w:val="306"/>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813DFB" w:rsidP="00813DFB">
            <w:pPr>
              <w:adjustRightInd w:val="0"/>
              <w:snapToGrid w:val="0"/>
              <w:jc w:val="left"/>
              <w:rPr>
                <w:rFonts w:asciiTheme="majorEastAsia" w:eastAsiaTheme="majorEastAsia" w:hAnsiTheme="majorEastAsia"/>
              </w:rPr>
            </w:pPr>
            <w:r w:rsidRPr="00DA0826">
              <w:rPr>
                <w:rFonts w:asciiTheme="majorEastAsia" w:eastAsiaTheme="majorEastAsia" w:hAnsiTheme="majorEastAsia" w:hint="eastAsia"/>
              </w:rPr>
              <w:t>資本金</w:t>
            </w:r>
          </w:p>
          <w:p w:rsidR="00813DFB" w:rsidRPr="00DA0826" w:rsidRDefault="00813DFB" w:rsidP="00813DFB">
            <w:pPr>
              <w:adjustRightInd w:val="0"/>
              <w:snapToGrid w:val="0"/>
              <w:jc w:val="left"/>
              <w:rPr>
                <w:rFonts w:asciiTheme="majorEastAsia" w:eastAsiaTheme="majorEastAsia" w:hAnsiTheme="majorEastAsia"/>
              </w:rPr>
            </w:pPr>
            <w:r w:rsidRPr="00DA0826">
              <w:rPr>
                <w:rFonts w:asciiTheme="majorEastAsia" w:eastAsiaTheme="majorEastAsia" w:hAnsiTheme="majorEastAsia" w:hint="eastAsia"/>
                <w:sz w:val="18"/>
              </w:rPr>
              <w:t>（該当に○）</w:t>
            </w:r>
          </w:p>
        </w:tc>
        <w:tc>
          <w:tcPr>
            <w:tcW w:w="875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05778A" w:rsidRDefault="00813DFB" w:rsidP="00813DFB">
            <w:pPr>
              <w:pStyle w:val="a3"/>
              <w:numPr>
                <w:ilvl w:val="0"/>
                <w:numId w:val="2"/>
              </w:numPr>
              <w:adjustRightInd w:val="0"/>
              <w:snapToGrid w:val="0"/>
              <w:ind w:leftChars="0"/>
              <w:jc w:val="left"/>
              <w:rPr>
                <w:rFonts w:asciiTheme="majorEastAsia" w:eastAsiaTheme="majorEastAsia" w:hAnsiTheme="majorEastAsia"/>
                <w:sz w:val="18"/>
                <w:szCs w:val="18"/>
              </w:rPr>
            </w:pPr>
            <w:r w:rsidRPr="0005778A">
              <w:rPr>
                <w:rFonts w:asciiTheme="majorEastAsia" w:eastAsiaTheme="majorEastAsia" w:hAnsiTheme="majorEastAsia" w:hint="eastAsia"/>
                <w:sz w:val="18"/>
                <w:szCs w:val="18"/>
              </w:rPr>
              <w:t>個人　　②500万円未満　　③500万円～1千万円未満　 ④1千万円～3千万円未満</w:t>
            </w:r>
          </w:p>
          <w:p w:rsidR="00813DFB" w:rsidRPr="0005778A" w:rsidRDefault="00813DFB" w:rsidP="00813DFB">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⑤</w:t>
            </w:r>
            <w:r w:rsidRPr="0005778A">
              <w:rPr>
                <w:rFonts w:asciiTheme="majorEastAsia" w:eastAsiaTheme="majorEastAsia" w:hAnsiTheme="majorEastAsia" w:hint="eastAsia"/>
                <w:sz w:val="18"/>
                <w:szCs w:val="18"/>
              </w:rPr>
              <w:t>3千万円～5千万円未満　　⑥5千万円～1億円未満　　 ⑦1億円～3億円未満　　⑧3億円以上</w:t>
            </w:r>
          </w:p>
        </w:tc>
      </w:tr>
      <w:tr w:rsidR="00813DFB" w:rsidRPr="00DA0826" w:rsidTr="00813DFB">
        <w:trPr>
          <w:trHeight w:val="329"/>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DA0826" w:rsidRDefault="00813DFB" w:rsidP="00813DFB">
            <w:pPr>
              <w:adjustRightInd w:val="0"/>
              <w:snapToGrid w:val="0"/>
              <w:jc w:val="left"/>
              <w:rPr>
                <w:rFonts w:asciiTheme="majorEastAsia" w:eastAsiaTheme="majorEastAsia" w:hAnsiTheme="majorEastAsia"/>
              </w:rPr>
            </w:pPr>
            <w:r w:rsidRPr="00DA0826">
              <w:rPr>
                <w:rFonts w:asciiTheme="majorEastAsia" w:eastAsiaTheme="majorEastAsia" w:hAnsiTheme="majorEastAsia" w:hint="eastAsia"/>
              </w:rPr>
              <w:t>従業員数</w:t>
            </w:r>
          </w:p>
          <w:p w:rsidR="00813DFB" w:rsidRPr="00DA0826" w:rsidRDefault="00813DFB" w:rsidP="00813DFB">
            <w:pPr>
              <w:adjustRightInd w:val="0"/>
              <w:snapToGrid w:val="0"/>
              <w:jc w:val="left"/>
              <w:rPr>
                <w:rFonts w:asciiTheme="majorEastAsia" w:eastAsiaTheme="majorEastAsia" w:hAnsiTheme="majorEastAsia"/>
              </w:rPr>
            </w:pPr>
            <w:r w:rsidRPr="00DA0826">
              <w:rPr>
                <w:rFonts w:asciiTheme="majorEastAsia" w:eastAsiaTheme="majorEastAsia" w:hAnsiTheme="majorEastAsia" w:hint="eastAsia"/>
                <w:sz w:val="18"/>
              </w:rPr>
              <w:t>（該当に○）</w:t>
            </w:r>
          </w:p>
        </w:tc>
        <w:tc>
          <w:tcPr>
            <w:tcW w:w="875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3DFB" w:rsidRPr="0005778A" w:rsidRDefault="00813DFB" w:rsidP="00813DFB">
            <w:pPr>
              <w:adjustRightInd w:val="0"/>
              <w:snapToGrid w:val="0"/>
              <w:jc w:val="left"/>
              <w:rPr>
                <w:rFonts w:asciiTheme="majorEastAsia" w:eastAsiaTheme="majorEastAsia" w:hAnsiTheme="majorEastAsia"/>
                <w:sz w:val="18"/>
                <w:szCs w:val="18"/>
              </w:rPr>
            </w:pPr>
            <w:r w:rsidRPr="0005778A">
              <w:rPr>
                <w:rFonts w:asciiTheme="majorEastAsia" w:eastAsiaTheme="majorEastAsia" w:hAnsiTheme="majorEastAsia" w:hint="eastAsia"/>
                <w:sz w:val="18"/>
                <w:szCs w:val="18"/>
              </w:rPr>
              <w:t>①0人　　 ②5人以下　　③6人～10人　　④11人～20人　　⑤21人～50人　　⑥51人～100人</w:t>
            </w:r>
          </w:p>
          <w:p w:rsidR="00813DFB" w:rsidRPr="00DA0826" w:rsidRDefault="00813DFB" w:rsidP="00813DFB">
            <w:pPr>
              <w:adjustRightInd w:val="0"/>
              <w:snapToGrid w:val="0"/>
              <w:jc w:val="left"/>
              <w:rPr>
                <w:rFonts w:asciiTheme="majorEastAsia" w:eastAsiaTheme="majorEastAsia" w:hAnsiTheme="majorEastAsia"/>
                <w:sz w:val="18"/>
                <w:szCs w:val="18"/>
              </w:rPr>
            </w:pPr>
            <w:r w:rsidRPr="00DA0826">
              <w:rPr>
                <w:rFonts w:asciiTheme="majorEastAsia" w:eastAsiaTheme="majorEastAsia" w:hAnsiTheme="majorEastAsia" w:hint="eastAsia"/>
                <w:sz w:val="18"/>
                <w:szCs w:val="18"/>
              </w:rPr>
              <w:t>⑦101人～300人　　⑧301人以上</w:t>
            </w:r>
          </w:p>
        </w:tc>
      </w:tr>
    </w:tbl>
    <w:p w:rsidR="00046346" w:rsidRDefault="00046346" w:rsidP="00930879">
      <w:pPr>
        <w:rPr>
          <w:rFonts w:asciiTheme="majorHAnsi" w:eastAsiaTheme="majorHAnsi" w:hAnsiTheme="majorHAnsi"/>
        </w:rPr>
      </w:pPr>
    </w:p>
    <w:p w:rsidR="00912F45" w:rsidRDefault="00912F45" w:rsidP="00930879">
      <w:pPr>
        <w:rPr>
          <w:rFonts w:asciiTheme="majorHAnsi" w:eastAsiaTheme="majorHAnsi" w:hAnsiTheme="majorHAnsi"/>
        </w:rPr>
      </w:pPr>
    </w:p>
    <w:p w:rsidR="00912F45" w:rsidRDefault="009F44FE" w:rsidP="00912F45">
      <w:pPr>
        <w:rPr>
          <w:rFonts w:asciiTheme="majorEastAsia" w:eastAsiaTheme="majorEastAsia" w:hAnsiTheme="majorEastAsia"/>
        </w:rPr>
      </w:pPr>
      <w:r>
        <w:rPr>
          <w:rFonts w:asciiTheme="majorEastAsia" w:eastAsiaTheme="majorEastAsia" w:hAnsiTheme="majorEastAsia" w:hint="eastAsia"/>
        </w:rPr>
        <w:t>【ご連絡</w:t>
      </w:r>
      <w:bookmarkStart w:id="0" w:name="_GoBack"/>
      <w:bookmarkEnd w:id="0"/>
      <w:r w:rsidR="00912F45">
        <w:rPr>
          <w:rFonts w:asciiTheme="majorEastAsia" w:eastAsiaTheme="majorEastAsia" w:hAnsiTheme="majorEastAsia" w:hint="eastAsia"/>
        </w:rPr>
        <w:t>】</w:t>
      </w:r>
    </w:p>
    <w:p w:rsidR="00912F45" w:rsidRDefault="00912F45" w:rsidP="00912F45">
      <w:pPr>
        <w:pStyle w:val="Web"/>
        <w:spacing w:before="0" w:beforeAutospacing="0" w:after="0" w:afterAutospacing="0"/>
        <w:rPr>
          <w:rFonts w:asciiTheme="majorEastAsia" w:eastAsiaTheme="majorEastAsia" w:hAnsiTheme="majorEastAsia"/>
          <w:sz w:val="20"/>
          <w:szCs w:val="20"/>
        </w:rPr>
      </w:pPr>
      <w:r>
        <w:rPr>
          <mc:AlternateContent>
            <mc:Choice Requires="w16se">
              <w:rFonts w:asciiTheme="majorEastAsia" w:eastAsiaTheme="majorEastAsia" w:hAnsiTheme="majorEastAsia" w:cstheme="minorBidi"/>
            </mc:Choice>
            <mc:Fallback>
              <w:rFonts w:ascii="ＭＳ 明朝" w:eastAsia="ＭＳ 明朝" w:hAnsi="ＭＳ 明朝" w:cs="ＭＳ 明朝" w:hint="eastAsia"/>
            </mc:Fallback>
          </mc:AlternateContent>
          <w:color w:val="000000" w:themeColor="text1"/>
          <w:kern w:val="24"/>
          <w:sz w:val="20"/>
          <w:szCs w:val="20"/>
        </w:rPr>
        <mc:AlternateContent>
          <mc:Choice Requires="w16se">
            <w16se:symEx w16se:font="ＭＳ 明朝" w16se:char="2460"/>
          </mc:Choice>
          <mc:Fallback>
            <w:t>①</w:t>
          </mc:Fallback>
        </mc:AlternateContent>
      </w:r>
      <w:r>
        <w:rPr>
          <w:rFonts w:asciiTheme="majorEastAsia" w:eastAsiaTheme="majorEastAsia" w:hAnsiTheme="majorEastAsia" w:cstheme="minorBidi" w:hint="eastAsia"/>
          <w:color w:val="000000" w:themeColor="text1"/>
          <w:kern w:val="24"/>
          <w:sz w:val="20"/>
          <w:szCs w:val="20"/>
        </w:rPr>
        <w:t>本プログラムでは通話アプリを使用するため、「マイク」「スピーカー」「カメラ」機能のあるパソコンが必要となります。</w:t>
      </w:r>
    </w:p>
    <w:p w:rsidR="00912F45" w:rsidRDefault="00912F45" w:rsidP="00912F45">
      <w:pPr>
        <w:pStyle w:val="Web"/>
        <w:spacing w:before="0" w:beforeAutospacing="0" w:after="0" w:afterAutospacing="0"/>
        <w:rPr>
          <w:rFonts w:asciiTheme="majorEastAsia" w:eastAsiaTheme="majorEastAsia" w:hAnsiTheme="majorEastAsia"/>
          <w:sz w:val="20"/>
          <w:szCs w:val="20"/>
        </w:rPr>
      </w:pPr>
      <w:r>
        <w:rPr>
          <mc:AlternateContent>
            <mc:Choice Requires="w16se">
              <w:rFonts w:asciiTheme="majorEastAsia" w:eastAsiaTheme="majorEastAsia" w:hAnsiTheme="majorEastAsia" w:cstheme="minorBidi"/>
            </mc:Choice>
            <mc:Fallback>
              <w:rFonts w:ascii="ＭＳ 明朝" w:eastAsia="ＭＳ 明朝" w:hAnsi="ＭＳ 明朝" w:cs="ＭＳ 明朝" w:hint="eastAsia"/>
            </mc:Fallback>
          </mc:AlternateContent>
          <w:color w:val="000000" w:themeColor="text1"/>
          <w:kern w:val="24"/>
          <w:sz w:val="20"/>
          <w:szCs w:val="20"/>
        </w:rPr>
        <mc:AlternateContent>
          <mc:Choice Requires="w16se">
            <w16se:symEx w16se:font="ＭＳ 明朝" w16se:char="2461"/>
          </mc:Choice>
          <mc:Fallback>
            <w:t>②</w:t>
          </mc:Fallback>
        </mc:AlternateContent>
      </w:r>
      <w:r>
        <w:rPr>
          <w:rFonts w:asciiTheme="majorEastAsia" w:eastAsiaTheme="majorEastAsia" w:hAnsiTheme="majorEastAsia" w:cstheme="minorBidi" w:hint="eastAsia"/>
          <w:color w:val="000000" w:themeColor="text1"/>
          <w:kern w:val="24"/>
          <w:sz w:val="20"/>
          <w:szCs w:val="20"/>
        </w:rPr>
        <w:t>本プログラムで使用する通話アプリに関しては申請後に詳細をご案内いたします。</w:t>
      </w:r>
    </w:p>
    <w:p w:rsidR="00912F45" w:rsidRDefault="00912F45" w:rsidP="00912F45">
      <w:pPr>
        <w:pStyle w:val="Web"/>
        <w:spacing w:before="0" w:beforeAutospacing="0" w:after="0" w:afterAutospacing="0"/>
        <w:rPr>
          <w:rFonts w:asciiTheme="majorEastAsia" w:eastAsiaTheme="majorEastAsia" w:hAnsiTheme="majorEastAsia"/>
          <w:sz w:val="20"/>
          <w:szCs w:val="20"/>
        </w:rPr>
      </w:pPr>
      <w:r>
        <w:rPr>
          <mc:AlternateContent>
            <mc:Choice Requires="w16se">
              <w:rFonts w:asciiTheme="majorEastAsia" w:eastAsiaTheme="majorEastAsia" w:hAnsiTheme="majorEastAsia" w:cstheme="minorBidi"/>
            </mc:Choice>
            <mc:Fallback>
              <w:rFonts w:ascii="ＭＳ 明朝" w:eastAsia="ＭＳ 明朝" w:hAnsi="ＭＳ 明朝" w:cs="ＭＳ 明朝" w:hint="eastAsia"/>
            </mc:Fallback>
          </mc:AlternateContent>
          <w:color w:val="000000" w:themeColor="text1"/>
          <w:kern w:val="24"/>
          <w:sz w:val="20"/>
          <w:szCs w:val="20"/>
        </w:rPr>
        <mc:AlternateContent>
          <mc:Choice Requires="w16se">
            <w16se:symEx w16se:font="ＭＳ 明朝" w16se:char="2462"/>
          </mc:Choice>
          <mc:Fallback>
            <w:t>③</w:t>
          </mc:Fallback>
        </mc:AlternateContent>
      </w:r>
      <w:r>
        <w:rPr>
          <w:rFonts w:asciiTheme="majorEastAsia" w:eastAsiaTheme="majorEastAsia" w:hAnsiTheme="majorEastAsia" w:cstheme="minorBidi" w:hint="eastAsia"/>
          <w:color w:val="000000" w:themeColor="text1"/>
          <w:kern w:val="24"/>
          <w:sz w:val="20"/>
          <w:szCs w:val="20"/>
        </w:rPr>
        <w:t>質問は基本チャット機能で受付けます。</w:t>
      </w:r>
      <w:r>
        <w:rPr>
          <w:rFonts w:asciiTheme="majorEastAsia" w:eastAsiaTheme="majorEastAsia" w:hAnsiTheme="majorEastAsia" w:cstheme="minorBidi" w:hint="eastAsia"/>
          <w:color w:val="000000" w:themeColor="text1"/>
          <w:kern w:val="24"/>
          <w:sz w:val="20"/>
          <w:szCs w:val="20"/>
        </w:rPr>
        <w:t>なお、</w:t>
      </w:r>
      <w:r>
        <w:rPr>
          <w:rFonts w:asciiTheme="majorEastAsia" w:eastAsiaTheme="majorEastAsia" w:hAnsiTheme="majorEastAsia" w:cstheme="minorBidi" w:hint="eastAsia"/>
          <w:color w:val="000000" w:themeColor="text1"/>
          <w:kern w:val="24"/>
          <w:sz w:val="20"/>
          <w:szCs w:val="20"/>
        </w:rPr>
        <w:t>質問の内容によっては後日、回答させていただく場合がありますので、あらかじめご了承ください。</w:t>
      </w:r>
    </w:p>
    <w:p w:rsidR="00912F45" w:rsidRPr="00813DFB" w:rsidRDefault="00912F45" w:rsidP="00912F45">
      <w:pPr>
        <w:rPr>
          <w:rFonts w:asciiTheme="majorHAnsi" w:eastAsiaTheme="majorHAnsi" w:hAnsiTheme="majorHAnsi"/>
        </w:rPr>
      </w:pPr>
      <w:r>
        <w:rPr>
          <mc:AlternateContent>
            <mc:Choice Requires="w16se">
              <w:rFonts w:asciiTheme="majorEastAsia" w:eastAsiaTheme="majorEastAsia" w:hAnsiTheme="majorEastAsia" w:cstheme="minorBidi"/>
            </mc:Choice>
            <mc:Fallback>
              <w:rFonts w:ascii="ＭＳ 明朝" w:hAnsi="ＭＳ 明朝" w:cs="ＭＳ 明朝" w:hint="eastAsia"/>
            </mc:Fallback>
          </mc:AlternateContent>
          <w:color w:val="000000" w:themeColor="text1"/>
          <w:kern w:val="24"/>
          <w:sz w:val="20"/>
          <w:szCs w:val="20"/>
        </w:rPr>
        <mc:AlternateContent>
          <mc:Choice Requires="w16se">
            <w16se:symEx w16se:font="ＭＳ 明朝" w16se:char="2463"/>
          </mc:Choice>
          <mc:Fallback>
            <w:t>④</w:t>
          </mc:Fallback>
        </mc:AlternateContent>
      </w:r>
      <w:r>
        <w:rPr>
          <w:rFonts w:asciiTheme="majorEastAsia" w:eastAsiaTheme="majorEastAsia" w:hAnsiTheme="majorEastAsia" w:cstheme="minorBidi" w:hint="eastAsia"/>
          <w:color w:val="000000" w:themeColor="text1"/>
          <w:kern w:val="24"/>
          <w:sz w:val="20"/>
          <w:szCs w:val="20"/>
        </w:rPr>
        <w:t>通信状況によって、接続が不安定になる可能性がございますので、あらかじめご了承ください。</w:t>
      </w:r>
    </w:p>
    <w:sectPr w:rsidR="00912F45" w:rsidRPr="00813DFB" w:rsidSect="003729F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A48"/>
    <w:multiLevelType w:val="hybridMultilevel"/>
    <w:tmpl w:val="5930E240"/>
    <w:lvl w:ilvl="0" w:tplc="BD82D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526955"/>
    <w:multiLevelType w:val="hybridMultilevel"/>
    <w:tmpl w:val="50EE4A00"/>
    <w:lvl w:ilvl="0" w:tplc="46BC1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F2"/>
    <w:rsid w:val="000279EF"/>
    <w:rsid w:val="00046346"/>
    <w:rsid w:val="000F4D79"/>
    <w:rsid w:val="00167BC9"/>
    <w:rsid w:val="001C74F6"/>
    <w:rsid w:val="002C1D6C"/>
    <w:rsid w:val="002D6D67"/>
    <w:rsid w:val="002D7E1B"/>
    <w:rsid w:val="002F38B9"/>
    <w:rsid w:val="00371359"/>
    <w:rsid w:val="003729F2"/>
    <w:rsid w:val="003E1647"/>
    <w:rsid w:val="00472FDB"/>
    <w:rsid w:val="00645B97"/>
    <w:rsid w:val="006949C1"/>
    <w:rsid w:val="007E0534"/>
    <w:rsid w:val="00812CCC"/>
    <w:rsid w:val="00813DFB"/>
    <w:rsid w:val="0082224D"/>
    <w:rsid w:val="008B4B2D"/>
    <w:rsid w:val="008D6597"/>
    <w:rsid w:val="008E5C99"/>
    <w:rsid w:val="00912F45"/>
    <w:rsid w:val="00930879"/>
    <w:rsid w:val="009556DC"/>
    <w:rsid w:val="009F44FE"/>
    <w:rsid w:val="00B7576C"/>
    <w:rsid w:val="00B9412C"/>
    <w:rsid w:val="00DB137F"/>
    <w:rsid w:val="00DC0BA1"/>
    <w:rsid w:val="00E55E65"/>
    <w:rsid w:val="00EA0525"/>
    <w:rsid w:val="00ED7E5B"/>
    <w:rsid w:val="00EF6877"/>
    <w:rsid w:val="00F07E4B"/>
    <w:rsid w:val="00FA2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4FDAD"/>
  <w15:chartTrackingRefBased/>
  <w15:docId w15:val="{FC5D4629-0628-4455-A91D-66F3B51F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F2"/>
    <w:pPr>
      <w:widowControl w:val="0"/>
      <w:jc w:val="both"/>
    </w:pPr>
    <w:rPr>
      <w:rFonts w:ascii="Century" w:eastAsia="ＭＳ 明朝" w:hAnsi="Century" w:cs="Times New Roman"/>
      <w:szCs w:val="24"/>
    </w:rPr>
  </w:style>
  <w:style w:type="paragraph" w:styleId="3">
    <w:name w:val="heading 3"/>
    <w:basedOn w:val="a"/>
    <w:link w:val="30"/>
    <w:qFormat/>
    <w:rsid w:val="003729F2"/>
    <w:pPr>
      <w:widowControl/>
      <w:jc w:val="left"/>
      <w:outlineLvl w:val="2"/>
    </w:pPr>
    <w:rPr>
      <w:rFonts w:ascii="Arial Unicode MS" w:eastAsia="Arial Unicode MS" w:hAnsi="Arial Unicode MS" w:cs="Arial Unicode MS"/>
      <w:b/>
      <w:bCs/>
      <w:color w:val="333333"/>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3729F2"/>
    <w:rPr>
      <w:rFonts w:ascii="Arial Unicode MS" w:eastAsia="Arial Unicode MS" w:hAnsi="Arial Unicode MS" w:cs="Arial Unicode MS"/>
      <w:b/>
      <w:bCs/>
      <w:color w:val="333333"/>
      <w:kern w:val="0"/>
      <w:sz w:val="22"/>
    </w:rPr>
  </w:style>
  <w:style w:type="paragraph" w:styleId="a3">
    <w:name w:val="List Paragraph"/>
    <w:basedOn w:val="a"/>
    <w:uiPriority w:val="34"/>
    <w:qFormat/>
    <w:rsid w:val="00ED7E5B"/>
    <w:pPr>
      <w:ind w:leftChars="400" w:left="840"/>
    </w:pPr>
  </w:style>
  <w:style w:type="paragraph" w:styleId="Web">
    <w:name w:val="Normal (Web)"/>
    <w:basedOn w:val="a"/>
    <w:uiPriority w:val="99"/>
    <w:semiHidden/>
    <w:unhideWhenUsed/>
    <w:rsid w:val="0037135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70600">
      <w:bodyDiv w:val="1"/>
      <w:marLeft w:val="0"/>
      <w:marRight w:val="0"/>
      <w:marTop w:val="0"/>
      <w:marBottom w:val="0"/>
      <w:divBdr>
        <w:top w:val="none" w:sz="0" w:space="0" w:color="auto"/>
        <w:left w:val="none" w:sz="0" w:space="0" w:color="auto"/>
        <w:bottom w:val="none" w:sz="0" w:space="0" w:color="auto"/>
        <w:right w:val="none" w:sz="0" w:space="0" w:color="auto"/>
      </w:divBdr>
    </w:div>
    <w:div w:id="20046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浩</dc:creator>
  <cp:keywords/>
  <dc:description/>
  <cp:lastModifiedBy>山口　浩</cp:lastModifiedBy>
  <cp:revision>6</cp:revision>
  <dcterms:created xsi:type="dcterms:W3CDTF">2020-10-06T01:09:00Z</dcterms:created>
  <dcterms:modified xsi:type="dcterms:W3CDTF">2020-10-06T02:01:00Z</dcterms:modified>
</cp:coreProperties>
</file>